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6C" w:rsidRPr="00705D2D" w:rsidRDefault="00DF386C" w:rsidP="00DB3A1A">
      <w:pPr>
        <w:spacing w:after="100" w:afterAutospacing="1" w:line="240" w:lineRule="auto"/>
        <w:rPr>
          <w:rFonts w:cstheme="minorHAnsi"/>
        </w:rPr>
      </w:pPr>
      <w:r w:rsidRPr="00705D2D">
        <w:rPr>
          <w:rFonts w:cstheme="minorHAnsi"/>
          <w:noProof/>
          <w:lang w:val="en-US" w:eastAsia="en-US"/>
        </w:rPr>
        <w:drawing>
          <wp:anchor distT="0" distB="0" distL="114300" distR="114300" simplePos="0" relativeHeight="251639293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223618</wp:posOffset>
            </wp:positionV>
            <wp:extent cx="2467610" cy="978535"/>
            <wp:effectExtent l="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09" t="24792" r="15794" b="34653"/>
                    <a:stretch/>
                  </pic:blipFill>
                  <pic:spPr bwMode="auto">
                    <a:xfrm>
                      <a:off x="0" y="0"/>
                      <a:ext cx="246761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641E1" w:rsidRPr="005641E1">
        <w:rPr>
          <w:rFonts w:cstheme="minorHAnsi"/>
          <w:noProof/>
          <w:lang w:val="en-SG" w:eastAsia="zh-CN"/>
        </w:rPr>
        <w:pict>
          <v:rect id="Rectangle 23" o:spid="_x0000_s1026" style="position:absolute;margin-left:1.35pt;margin-top:-12.15pt;width:472.85pt;height:139.2pt;z-index:2516382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" fillcolor="black [3213]" stroked="f"/>
        </w:pict>
      </w:r>
      <w:r w:rsidRPr="00705D2D">
        <w:rPr>
          <w:rFonts w:cstheme="minorHAnsi"/>
          <w:noProof/>
          <w:lang w:val="en-US" w:eastAsia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-130517</wp:posOffset>
            </wp:positionV>
            <wp:extent cx="3590925" cy="1781175"/>
            <wp:effectExtent l="0" t="0" r="0" b="0"/>
            <wp:wrapNone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23047" b="88021" l="11172" r="90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2" t="21159" r="8333" b="11133"/>
                    <a:stretch/>
                  </pic:blipFill>
                  <pic:spPr bwMode="auto">
                    <a:xfrm>
                      <a:off x="0" y="0"/>
                      <a:ext cx="3590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dt>
      <w:sdtPr>
        <w:rPr>
          <w:rFonts w:cstheme="minorHAnsi"/>
        </w:rPr>
        <w:id w:val="2012326896"/>
        <w:docPartObj>
          <w:docPartGallery w:val="Cover Pages"/>
          <w:docPartUnique/>
        </w:docPartObj>
      </w:sdtPr>
      <w:sdtContent>
        <w:p w:rsidR="0099423E" w:rsidRPr="00705D2D" w:rsidRDefault="0099423E" w:rsidP="00DB3A1A">
          <w:pPr>
            <w:spacing w:after="100" w:afterAutospacing="1" w:line="240" w:lineRule="auto"/>
            <w:rPr>
              <w:rFonts w:cstheme="minorHAnsi"/>
            </w:rPr>
          </w:pPr>
        </w:p>
        <w:p w:rsidR="001E0BF7" w:rsidRPr="00705D2D" w:rsidRDefault="005641E1" w:rsidP="00DB3A1A">
          <w:pPr>
            <w:spacing w:after="100" w:afterAutospacing="1" w:line="240" w:lineRule="auto"/>
            <w:rPr>
              <w:rFonts w:cstheme="minorHAnsi"/>
              <w:noProof/>
            </w:rPr>
          </w:pPr>
          <w:r w:rsidRPr="005641E1">
            <w:rPr>
              <w:rFonts w:cstheme="minorHAnsi"/>
              <w:noProof/>
              <w:lang w:val="en-SG" w:eastAsia="zh-CN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54.6pt;margin-top:12.65pt;width:19.8pt;height:25.8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" filled="f" stroked="f">
                <v:textbox>
                  <w:txbxContent>
                    <w:p w:rsidR="00936161" w:rsidRPr="00936161" w:rsidRDefault="00936161" w:rsidP="00936161">
                      <w:pPr>
                        <w:pStyle w:val="NoSpacing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936161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w:r>
          <w:r w:rsidRPr="005641E1">
            <w:rPr>
              <w:rFonts w:cstheme="minorHAnsi"/>
              <w:noProof/>
              <w:lang w:val="en-SG" w:eastAsia="zh-CN"/>
            </w:rPr>
            <w:pict>
              <v:rect id="Rectangle 3" o:spid="_x0000_s1030" style="position:absolute;margin-left:361.8pt;margin-top:20.4pt;width:13.2pt;height:17.0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" fillcolor="black [3213]" stroked="f" strokeweight="2pt"/>
            </w:pict>
          </w:r>
        </w:p>
        <w:p w:rsidR="00DF386C" w:rsidRPr="00705D2D" w:rsidRDefault="005641E1" w:rsidP="00DB3A1A">
          <w:pPr>
            <w:spacing w:after="100" w:afterAutospacing="1" w:line="240" w:lineRule="auto"/>
            <w:rPr>
              <w:rFonts w:cstheme="minorHAnsi"/>
              <w:b/>
              <w:bCs/>
            </w:rPr>
          </w:pPr>
          <w:r w:rsidRPr="005641E1">
            <w:rPr>
              <w:rFonts w:cstheme="minorHAnsi"/>
              <w:noProof/>
              <w:lang w:val="en-SG" w:eastAsia="zh-CN"/>
            </w:rPr>
            <w:pict>
              <v:shape id="_x0000_s1027" type="#_x0000_t202" style="position:absolute;margin-left:276.25pt;margin-top:13.4pt;width:197.95pt;height:27.3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" fillcolor="black [3213]" stroked="f">
                <v:textbox>
                  <w:txbxContent>
                    <w:p w:rsidR="00F50385" w:rsidRPr="00A41E08" w:rsidRDefault="00936161" w:rsidP="00A41E08">
                      <w:pPr>
                        <w:pStyle w:val="NoSpacing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24 - 26</w:t>
                      </w:r>
                      <w:r w:rsidR="00F50385" w:rsidRPr="00A41E08">
                        <w:rPr>
                          <w:b/>
                          <w:sz w:val="14"/>
                        </w:rPr>
                        <w:t>Octorber201</w:t>
                      </w:r>
                      <w:r w:rsidR="003D63D8">
                        <w:rPr>
                          <w:b/>
                          <w:sz w:val="14"/>
                        </w:rPr>
                        <w:t>7</w:t>
                      </w:r>
                      <w:r w:rsidR="00F50385" w:rsidRPr="00A41E08">
                        <w:rPr>
                          <w:b/>
                          <w:sz w:val="14"/>
                        </w:rPr>
                        <w:t xml:space="preserve"> Singapore Expo | Hall 3&amp;4 | Max Atria</w:t>
                      </w:r>
                    </w:p>
                    <w:p w:rsidR="00F50385" w:rsidRPr="00A41E08" w:rsidRDefault="00F50385" w:rsidP="00A41E0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 w:rsidRPr="00A41E08">
                        <w:rPr>
                          <w:b/>
                          <w:sz w:val="20"/>
                        </w:rPr>
                        <w:t>Build Smart fora Future Ready Singapore</w:t>
                      </w:r>
                    </w:p>
                  </w:txbxContent>
                </v:textbox>
              </v:shape>
            </w:pict>
          </w:r>
        </w:p>
        <w:p w:rsidR="00DF386C" w:rsidRPr="00705D2D" w:rsidRDefault="00DF386C" w:rsidP="00DB3A1A">
          <w:pPr>
            <w:spacing w:after="100" w:afterAutospacing="1" w:line="240" w:lineRule="auto"/>
            <w:rPr>
              <w:rFonts w:cstheme="minorHAnsi"/>
              <w:b/>
              <w:bCs/>
            </w:rPr>
          </w:pPr>
        </w:p>
        <w:p w:rsidR="00DF386C" w:rsidRPr="00705D2D" w:rsidRDefault="00DF386C" w:rsidP="00DF386C">
          <w:pPr>
            <w:spacing w:after="100" w:afterAutospacing="1" w:line="240" w:lineRule="auto"/>
            <w:rPr>
              <w:rFonts w:cstheme="minorHAnsi"/>
            </w:rPr>
          </w:pPr>
          <w:r w:rsidRPr="00705D2D">
            <w:rPr>
              <w:rFonts w:cstheme="minorHAnsi"/>
              <w:b/>
              <w:sz w:val="56"/>
            </w:rPr>
            <w:t>International BIM Competition 201</w:t>
          </w:r>
          <w:r w:rsidR="00936161">
            <w:rPr>
              <w:rFonts w:cstheme="minorHAnsi"/>
              <w:b/>
              <w:sz w:val="56"/>
            </w:rPr>
            <w:t>7</w:t>
          </w:r>
        </w:p>
        <w:p w:rsidR="00DF386C" w:rsidRDefault="00936161" w:rsidP="00936161">
          <w:pPr>
            <w:pStyle w:val="NoSpacing"/>
            <w:rPr>
              <w:rFonts w:cstheme="minorHAnsi"/>
              <w:b/>
              <w:sz w:val="44"/>
            </w:rPr>
          </w:pPr>
          <w:r>
            <w:rPr>
              <w:rFonts w:cstheme="minorHAnsi"/>
              <w:b/>
              <w:sz w:val="44"/>
            </w:rPr>
            <w:t>Computational Design, Analysis and Optimisation</w:t>
          </w:r>
        </w:p>
        <w:p w:rsidR="007401E3" w:rsidRDefault="007401E3" w:rsidP="00DF386C">
          <w:pPr>
            <w:pStyle w:val="NoSpacing"/>
            <w:rPr>
              <w:rFonts w:cstheme="minorHAnsi"/>
              <w:b/>
              <w:sz w:val="44"/>
            </w:rPr>
          </w:pPr>
        </w:p>
        <w:p w:rsidR="007401E3" w:rsidRDefault="000E200E" w:rsidP="00DF386C">
          <w:pPr>
            <w:pStyle w:val="NoSpacing"/>
            <w:rPr>
              <w:rFonts w:cstheme="minorHAnsi"/>
              <w:b/>
              <w:sz w:val="44"/>
            </w:rPr>
          </w:pPr>
          <w:r>
            <w:rPr>
              <w:rFonts w:cstheme="minorHAnsi"/>
              <w:b/>
              <w:sz w:val="44"/>
            </w:rPr>
            <w:t>Report</w:t>
          </w:r>
        </w:p>
        <w:p w:rsidR="00DF386C" w:rsidRPr="00705D2D" w:rsidRDefault="005641E1" w:rsidP="00DB3A1A">
          <w:pPr>
            <w:spacing w:after="100" w:afterAutospacing="1" w:line="240" w:lineRule="auto"/>
            <w:rPr>
              <w:rFonts w:cstheme="minorHAnsi"/>
              <w:b/>
              <w:bCs/>
            </w:rPr>
          </w:pPr>
          <w:r w:rsidRPr="005641E1">
            <w:rPr>
              <w:rFonts w:cstheme="minorHAnsi"/>
              <w:noProof/>
              <w:lang w:val="en-SG" w:eastAsia="zh-CN"/>
            </w:rPr>
            <w:pict>
              <v:shape id="_x0000_s1028" type="#_x0000_t202" style="position:absolute;margin-left:366pt;margin-top:458.95pt;width:136.9pt;height:19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" filled="f" stroked="f">
                <v:textbox>
                  <w:txbxContent>
                    <w:p w:rsidR="00F50385" w:rsidRPr="007D31B6" w:rsidRDefault="00F50385" w:rsidP="00597807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7D31B6">
                        <w:rPr>
                          <w:color w:val="595959" w:themeColor="text1" w:themeTint="A6"/>
                        </w:rPr>
                        <w:t>Photo credit to owner</w:t>
                      </w:r>
                    </w:p>
                  </w:txbxContent>
                </v:textbox>
              </v:shape>
            </w:pict>
          </w:r>
          <w:r w:rsidR="00DF386C" w:rsidRPr="00705D2D">
            <w:rPr>
              <w:rFonts w:cstheme="minorHAnsi"/>
              <w:noProof/>
              <w:lang w:val="en-US" w:eastAsia="en-US"/>
            </w:rPr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4803775</wp:posOffset>
                </wp:positionV>
                <wp:extent cx="3593465" cy="987425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ngapore-Building-and-Construction-Authority-Log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3465" cy="9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641E1">
            <w:rPr>
              <w:rFonts w:cstheme="minorHAnsi"/>
              <w:noProof/>
              <w:lang w:val="en-SG" w:eastAsia="zh-CN"/>
            </w:rPr>
            <w:pict>
              <v:shape id="_x0000_s1029" type="#_x0000_t202" style="position:absolute;margin-left:-43.4pt;margin-top:542.9pt;width:559.85pt;height:62.0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" filled="f" stroked="f">
                <v:textbox>
                  <w:txbxContent>
                    <w:p w:rsidR="00F50385" w:rsidRPr="00394D2A" w:rsidRDefault="00F50385" w:rsidP="00597807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FINAL COMPETITION BRIEF</w:t>
                      </w:r>
                    </w:p>
                  </w:txbxContent>
                </v:textbox>
              </v:shape>
            </w:pict>
          </w:r>
          <w:r w:rsidR="00842397" w:rsidRPr="00705D2D">
            <w:rPr>
              <w:rFonts w:cstheme="minorHAnsi"/>
              <w:noProof/>
              <w:lang w:val="en-US" w:eastAsia="en-US"/>
            </w:rPr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-653143</wp:posOffset>
                </wp:positionH>
                <wp:positionV relativeFrom="paragraph">
                  <wp:posOffset>7589520</wp:posOffset>
                </wp:positionV>
                <wp:extent cx="6964655" cy="553253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55" cy="553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9423E" w:rsidRPr="00705D2D">
            <w:rPr>
              <w:rFonts w:cstheme="minorHAnsi"/>
              <w:b/>
              <w:bCs/>
            </w:rPr>
            <w:br w:type="page"/>
          </w:r>
        </w:p>
        <w:p w:rsidR="0099423E" w:rsidRPr="00705D2D" w:rsidRDefault="005641E1" w:rsidP="00DB3A1A">
          <w:pPr>
            <w:spacing w:after="100" w:afterAutospacing="1" w:line="240" w:lineRule="auto"/>
            <w:rPr>
              <w:rFonts w:cstheme="minorHAnsi"/>
            </w:rPr>
          </w:pPr>
        </w:p>
      </w:sdtContent>
    </w:sdt>
    <w:sdt>
      <w:sdtPr>
        <w:rPr>
          <w:rFonts w:eastAsiaTheme="minorHAnsi" w:cstheme="minorHAnsi"/>
          <w:b w:val="0"/>
          <w:bCs w:val="0"/>
          <w:sz w:val="22"/>
          <w:szCs w:val="22"/>
          <w:lang w:val="en-GB" w:eastAsia="en-US"/>
        </w:rPr>
        <w:id w:val="-1435354230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4"/>
          <w:lang w:eastAsia="en-GB"/>
        </w:rPr>
      </w:sdtEndPr>
      <w:sdtContent>
        <w:p w:rsidR="00160A1F" w:rsidRPr="00705D2D" w:rsidRDefault="00160A1F" w:rsidP="0027335F">
          <w:pPr>
            <w:pStyle w:val="TOCHeading"/>
            <w:spacing w:after="100" w:afterAutospacing="1" w:line="240" w:lineRule="auto"/>
            <w:rPr>
              <w:rFonts w:cstheme="minorHAnsi"/>
            </w:rPr>
          </w:pPr>
          <w:r w:rsidRPr="00705D2D">
            <w:rPr>
              <w:rFonts w:cstheme="minorHAnsi"/>
            </w:rPr>
            <w:t>Contents</w:t>
          </w:r>
        </w:p>
        <w:p w:rsidR="00F674AF" w:rsidRDefault="005641E1">
          <w:pPr>
            <w:pStyle w:val="TOC1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r w:rsidRPr="005641E1">
            <w:rPr>
              <w:rFonts w:cstheme="minorHAnsi"/>
            </w:rPr>
            <w:fldChar w:fldCharType="begin"/>
          </w:r>
          <w:r w:rsidR="00160A1F" w:rsidRPr="00705D2D">
            <w:rPr>
              <w:rFonts w:cstheme="minorHAnsi"/>
            </w:rPr>
            <w:instrText xml:space="preserve"> TOC \o "1-3" \h \z \u </w:instrText>
          </w:r>
          <w:r w:rsidRPr="005641E1">
            <w:rPr>
              <w:rFonts w:cstheme="minorHAnsi"/>
            </w:rPr>
            <w:fldChar w:fldCharType="separate"/>
          </w:r>
          <w:hyperlink w:anchor="_Toc478728325" w:history="1">
            <w:r w:rsidR="00F674AF" w:rsidRPr="00933ED4">
              <w:rPr>
                <w:rStyle w:val="Hyperlink"/>
                <w:noProof/>
                <w:lang w:val="en-US"/>
              </w:rPr>
              <w:t>Design Quality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26" w:history="1">
            <w:r w:rsidR="00F674AF" w:rsidRPr="00933ED4">
              <w:rPr>
                <w:rStyle w:val="Hyperlink"/>
                <w:noProof/>
                <w:lang w:val="en-US"/>
              </w:rPr>
              <w:t>Showcase your team chart for roles and responsibilities by each member.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27" w:history="1">
            <w:r w:rsidR="00F674AF" w:rsidRPr="00933ED4">
              <w:rPr>
                <w:rStyle w:val="Hyperlink"/>
                <w:noProof/>
                <w:lang w:val="en-US"/>
              </w:rPr>
              <w:t>Explain your key concept, background research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28" w:history="1">
            <w:r w:rsidR="00F674AF" w:rsidRPr="00933ED4">
              <w:rPr>
                <w:rStyle w:val="Hyperlink"/>
                <w:noProof/>
                <w:lang w:val="en-US"/>
              </w:rPr>
              <w:t>Demonstrate the team organisation chart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29" w:history="1">
            <w:r w:rsidR="00F674AF" w:rsidRPr="00933ED4">
              <w:rPr>
                <w:rStyle w:val="Hyperlink"/>
                <w:noProof/>
                <w:lang w:val="en-US"/>
              </w:rPr>
              <w:t>How did you meet the Design Challenges with computational Design, Analysis and Optimisation approach?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0" w:history="1">
            <w:r w:rsidR="00F674AF" w:rsidRPr="00933ED4">
              <w:rPr>
                <w:rStyle w:val="Hyperlink"/>
                <w:noProof/>
                <w:lang w:val="en-US"/>
              </w:rPr>
              <w:t>How BIM helped – collaboration and design aspects?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1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1" w:history="1">
            <w:r w:rsidR="00F674AF" w:rsidRPr="00933ED4">
              <w:rPr>
                <w:rStyle w:val="Hyperlink"/>
                <w:rFonts w:cstheme="minorHAnsi"/>
                <w:noProof/>
              </w:rPr>
              <w:t>Computational Design, Analysis and Optimisation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2" w:history="1">
            <w:r w:rsidR="00F674AF" w:rsidRPr="00933ED4">
              <w:rPr>
                <w:rStyle w:val="Hyperlink"/>
                <w:noProof/>
                <w:lang w:val="en-US"/>
              </w:rPr>
              <w:t>What are the principles used in DfMA with Computational design?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3" w:history="1">
            <w:r w:rsidR="00F674AF" w:rsidRPr="00933ED4">
              <w:rPr>
                <w:rStyle w:val="Hyperlink"/>
                <w:noProof/>
                <w:lang w:val="en-US"/>
              </w:rPr>
              <w:t>What are the rationality to reach the optimized solution from computer automated options?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4" w:history="1">
            <w:r w:rsidR="00F674AF" w:rsidRPr="00933ED4">
              <w:rPr>
                <w:rStyle w:val="Hyperlink"/>
                <w:noProof/>
                <w:lang w:val="en-US"/>
              </w:rPr>
              <w:t>What are the tools applied during the design processes?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5" w:history="1">
            <w:r w:rsidR="00F674AF" w:rsidRPr="00933ED4">
              <w:rPr>
                <w:rStyle w:val="Hyperlink"/>
                <w:noProof/>
                <w:lang w:val="en-US"/>
              </w:rPr>
              <w:t>How did the Software and digital Tools affected your design approach, solutions and communication processes?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6" w:history="1">
            <w:r w:rsidR="00F674AF" w:rsidRPr="00933ED4">
              <w:rPr>
                <w:rStyle w:val="Hyperlink"/>
                <w:noProof/>
                <w:lang w:val="en-US"/>
              </w:rPr>
              <w:t>What are the design strategies in terms of architectural /Structural and MEP Services considerations for DfMA?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1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7" w:history="1">
            <w:r w:rsidR="00F674AF" w:rsidRPr="00933ED4">
              <w:rPr>
                <w:rStyle w:val="Hyperlink"/>
                <w:noProof/>
              </w:rPr>
              <w:t>Creativity, Innovation &amp; Technology What are the key challenges and considerations for construction, site planning and management?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8" w:history="1">
            <w:r w:rsidR="00F674AF" w:rsidRPr="00933ED4">
              <w:rPr>
                <w:rStyle w:val="Hyperlink"/>
                <w:noProof/>
                <w:lang w:val="en-US"/>
              </w:rPr>
              <w:t>What are the key challenges and considerations for construction, site planning and management?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39" w:history="1">
            <w:r w:rsidR="00F674AF" w:rsidRPr="00933ED4">
              <w:rPr>
                <w:rStyle w:val="Hyperlink"/>
                <w:noProof/>
                <w:lang w:val="en-US"/>
              </w:rPr>
              <w:t>Site Planning Analysis diagram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40" w:history="1">
            <w:r w:rsidR="00F674AF" w:rsidRPr="00933ED4">
              <w:rPr>
                <w:rStyle w:val="Hyperlink"/>
                <w:noProof/>
                <w:lang w:val="en-US"/>
              </w:rPr>
              <w:t>Construction innovation &amp; technologies applied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41" w:history="1">
            <w:r w:rsidR="00F674AF" w:rsidRPr="00933ED4">
              <w:rPr>
                <w:rStyle w:val="Hyperlink"/>
                <w:noProof/>
                <w:lang w:val="en-US"/>
              </w:rPr>
              <w:t>Computational/automated cost estimation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2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42" w:history="1">
            <w:r w:rsidR="00F674AF" w:rsidRPr="00933ED4">
              <w:rPr>
                <w:rStyle w:val="Hyperlink"/>
                <w:noProof/>
                <w:lang w:val="en-US"/>
              </w:rPr>
              <w:t>Overall Program – Construction programme with time, tasks or work breakdown structure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74AF" w:rsidRDefault="005641E1">
          <w:pPr>
            <w:pStyle w:val="TOC1"/>
            <w:tabs>
              <w:tab w:val="right" w:leader="dot" w:pos="9465"/>
            </w:tabs>
            <w:rPr>
              <w:noProof/>
              <w:sz w:val="22"/>
              <w:lang w:val="en-SG" w:eastAsia="zh-CN"/>
            </w:rPr>
          </w:pPr>
          <w:hyperlink w:anchor="_Toc478728343" w:history="1">
            <w:r w:rsidR="00F674AF" w:rsidRPr="00933ED4">
              <w:rPr>
                <w:rStyle w:val="Hyperlink"/>
                <w:rFonts w:cstheme="minorHAnsi"/>
                <w:noProof/>
                <w:lang w:val="en-US"/>
              </w:rPr>
              <w:t>Conclusion (Summary)</w:t>
            </w:r>
            <w:r w:rsidR="00F674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74AF">
              <w:rPr>
                <w:noProof/>
                <w:webHidden/>
              </w:rPr>
              <w:instrText xml:space="preserve"> PAGEREF _Toc478728343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4A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0A1F" w:rsidRPr="00705D2D" w:rsidRDefault="005641E1" w:rsidP="00DB3A1A">
          <w:pPr>
            <w:spacing w:after="100" w:afterAutospacing="1" w:line="240" w:lineRule="auto"/>
            <w:rPr>
              <w:rFonts w:cstheme="minorHAnsi"/>
            </w:rPr>
          </w:pPr>
          <w:r w:rsidRPr="00705D2D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516FC2" w:rsidRPr="00705D2D" w:rsidRDefault="00516FC2" w:rsidP="00DB3A1A">
      <w:pPr>
        <w:spacing w:after="100" w:afterAutospacing="1" w:line="240" w:lineRule="auto"/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705D2D">
        <w:rPr>
          <w:rFonts w:cstheme="minorHAnsi"/>
        </w:rPr>
        <w:br w:type="page"/>
      </w:r>
    </w:p>
    <w:p w:rsidR="00F674AF" w:rsidRPr="00F674AF" w:rsidRDefault="00F674AF" w:rsidP="00F674AF">
      <w:pPr>
        <w:pStyle w:val="Heading1"/>
        <w:rPr>
          <w:rFonts w:eastAsiaTheme="minorEastAsia" w:cstheme="minorBidi"/>
          <w:sz w:val="22"/>
          <w:szCs w:val="22"/>
          <w:lang w:val="en-SG"/>
        </w:rPr>
      </w:pPr>
      <w:bookmarkStart w:id="1" w:name="_Toc478728325"/>
      <w:r w:rsidRPr="00F674AF">
        <w:rPr>
          <w:lang w:val="en-US"/>
        </w:rPr>
        <w:lastRenderedPageBreak/>
        <w:t>Design Quality</w:t>
      </w:r>
      <w:bookmarkEnd w:id="1"/>
    </w:p>
    <w:p w:rsidR="009C7EE5" w:rsidRPr="00F674AF" w:rsidRDefault="00C83C8E" w:rsidP="00F674AF">
      <w:pPr>
        <w:pStyle w:val="Heading2"/>
        <w:rPr>
          <w:lang w:val="en-SG"/>
        </w:rPr>
      </w:pPr>
      <w:bookmarkStart w:id="2" w:name="_Toc478728326"/>
      <w:r w:rsidRPr="00F674AF">
        <w:rPr>
          <w:lang w:val="en-US"/>
        </w:rPr>
        <w:t>Showcase your team chart for roles and responsibilities by each member.</w:t>
      </w:r>
      <w:bookmarkEnd w:id="2"/>
    </w:p>
    <w:p w:rsidR="009C7EE5" w:rsidRPr="00F674AF" w:rsidRDefault="00C83C8E" w:rsidP="00F674AF">
      <w:pPr>
        <w:pStyle w:val="Heading2"/>
        <w:rPr>
          <w:lang w:val="en-SG"/>
        </w:rPr>
      </w:pPr>
      <w:bookmarkStart w:id="3" w:name="_Toc478728327"/>
      <w:r w:rsidRPr="00F674AF">
        <w:rPr>
          <w:lang w:val="en-US"/>
        </w:rPr>
        <w:t>Explain your key concept, background research</w:t>
      </w:r>
      <w:bookmarkEnd w:id="3"/>
    </w:p>
    <w:p w:rsidR="009C7EE5" w:rsidRPr="00F674AF" w:rsidRDefault="00534B2D" w:rsidP="00F674AF">
      <w:pPr>
        <w:pStyle w:val="Heading2"/>
        <w:rPr>
          <w:lang w:val="en-SG"/>
        </w:rPr>
      </w:pPr>
      <w:bookmarkStart w:id="4" w:name="_Toc478728328"/>
      <w:r w:rsidRPr="00F674AF">
        <w:rPr>
          <w:lang w:val="en-US"/>
        </w:rPr>
        <w:t>Demonstrate the team organisation chart</w:t>
      </w:r>
      <w:bookmarkEnd w:id="4"/>
    </w:p>
    <w:p w:rsidR="009C7EE5" w:rsidRPr="00F674AF" w:rsidRDefault="00C83C8E" w:rsidP="00F674AF">
      <w:pPr>
        <w:pStyle w:val="Heading2"/>
        <w:rPr>
          <w:lang w:val="en-SG"/>
        </w:rPr>
      </w:pPr>
      <w:bookmarkStart w:id="5" w:name="_Toc478728329"/>
      <w:r w:rsidRPr="00F674AF">
        <w:rPr>
          <w:lang w:val="en-US"/>
        </w:rPr>
        <w:t>How did you meet the Design Challenges with computational Design, Analysis and Optimisation approach?</w:t>
      </w:r>
      <w:bookmarkEnd w:id="5"/>
    </w:p>
    <w:p w:rsidR="009C7EE5" w:rsidRPr="00F674AF" w:rsidRDefault="00C83C8E" w:rsidP="00F674AF">
      <w:pPr>
        <w:pStyle w:val="Heading2"/>
        <w:rPr>
          <w:lang w:val="en-SG"/>
        </w:rPr>
      </w:pPr>
      <w:bookmarkStart w:id="6" w:name="_Toc478728330"/>
      <w:r w:rsidRPr="00F674AF">
        <w:rPr>
          <w:lang w:val="en-US"/>
        </w:rPr>
        <w:t>How BIM helped – collaboration and design aspects?</w:t>
      </w:r>
      <w:bookmarkEnd w:id="6"/>
    </w:p>
    <w:p w:rsidR="00705D2D" w:rsidRPr="00705D2D" w:rsidRDefault="00705D2D" w:rsidP="000E200E">
      <w:pPr>
        <w:pStyle w:val="Heading1"/>
        <w:spacing w:after="100" w:afterAutospacing="1" w:line="240" w:lineRule="auto"/>
        <w:rPr>
          <w:rFonts w:cstheme="minorHAnsi"/>
        </w:rPr>
      </w:pPr>
      <w:r w:rsidRPr="00705D2D">
        <w:rPr>
          <w:rFonts w:cstheme="minorHAnsi"/>
        </w:rPr>
        <w:br w:type="page"/>
      </w:r>
    </w:p>
    <w:p w:rsidR="00CA656A" w:rsidRPr="00705D2D" w:rsidRDefault="00936161" w:rsidP="00DB3A1A">
      <w:pPr>
        <w:pStyle w:val="Heading1"/>
        <w:spacing w:after="100" w:afterAutospacing="1" w:line="240" w:lineRule="auto"/>
        <w:rPr>
          <w:rFonts w:cstheme="minorHAnsi"/>
        </w:rPr>
      </w:pPr>
      <w:bookmarkStart w:id="7" w:name="_Toc478728331"/>
      <w:r>
        <w:rPr>
          <w:rFonts w:cstheme="minorHAnsi"/>
        </w:rPr>
        <w:lastRenderedPageBreak/>
        <w:t>Computational Design, Analysis and Optimisation</w:t>
      </w:r>
      <w:bookmarkEnd w:id="7"/>
    </w:p>
    <w:p w:rsidR="009C7EE5" w:rsidRPr="00534B2D" w:rsidRDefault="00C83C8E" w:rsidP="00F674AF">
      <w:pPr>
        <w:pStyle w:val="Heading2"/>
        <w:rPr>
          <w:lang w:val="en-SG"/>
        </w:rPr>
      </w:pPr>
      <w:bookmarkStart w:id="8" w:name="_Toc478728332"/>
      <w:r w:rsidRPr="00534B2D">
        <w:rPr>
          <w:lang w:val="en-US"/>
        </w:rPr>
        <w:t>What are the principles used in DfMA with Computational design?</w:t>
      </w:r>
      <w:bookmarkEnd w:id="8"/>
    </w:p>
    <w:p w:rsidR="009C7EE5" w:rsidRPr="00534B2D" w:rsidRDefault="00C83C8E" w:rsidP="00F674AF">
      <w:pPr>
        <w:pStyle w:val="Heading2"/>
        <w:rPr>
          <w:lang w:val="en-SG"/>
        </w:rPr>
      </w:pPr>
      <w:bookmarkStart w:id="9" w:name="_Toc478728333"/>
      <w:r w:rsidRPr="00534B2D">
        <w:rPr>
          <w:lang w:val="en-US"/>
        </w:rPr>
        <w:t>What are the rationality to reach the optimized solution from computer automated options?</w:t>
      </w:r>
      <w:bookmarkEnd w:id="9"/>
    </w:p>
    <w:p w:rsidR="009C7EE5" w:rsidRPr="00534B2D" w:rsidRDefault="00C83C8E" w:rsidP="00F674AF">
      <w:pPr>
        <w:pStyle w:val="Heading2"/>
        <w:rPr>
          <w:lang w:val="en-SG"/>
        </w:rPr>
      </w:pPr>
      <w:bookmarkStart w:id="10" w:name="_Toc478728334"/>
      <w:r w:rsidRPr="00534B2D">
        <w:rPr>
          <w:lang w:val="en-US"/>
        </w:rPr>
        <w:t>What are the tools applied during the design processes?</w:t>
      </w:r>
      <w:bookmarkEnd w:id="10"/>
    </w:p>
    <w:p w:rsidR="009C7EE5" w:rsidRPr="00534B2D" w:rsidRDefault="00C83C8E" w:rsidP="00F674AF">
      <w:pPr>
        <w:pStyle w:val="Heading2"/>
        <w:rPr>
          <w:lang w:val="en-SG"/>
        </w:rPr>
      </w:pPr>
      <w:bookmarkStart w:id="11" w:name="_Toc478728335"/>
      <w:r w:rsidRPr="00534B2D">
        <w:rPr>
          <w:lang w:val="en-US"/>
        </w:rPr>
        <w:t>How did the Software and digital Tools affected your design approach, solutions and communication processes?</w:t>
      </w:r>
      <w:bookmarkEnd w:id="11"/>
    </w:p>
    <w:p w:rsidR="009C7EE5" w:rsidRPr="00534B2D" w:rsidRDefault="00C83C8E" w:rsidP="00F674AF">
      <w:pPr>
        <w:pStyle w:val="Heading2"/>
        <w:rPr>
          <w:lang w:val="en-SG"/>
        </w:rPr>
      </w:pPr>
      <w:bookmarkStart w:id="12" w:name="_Toc478728336"/>
      <w:r w:rsidRPr="00534B2D">
        <w:rPr>
          <w:lang w:val="en-US"/>
        </w:rPr>
        <w:t>What are the design strategies in terms of architectural /Structural and MEP Services considerations for DfMA?</w:t>
      </w:r>
      <w:bookmarkEnd w:id="12"/>
    </w:p>
    <w:p w:rsidR="00437C8C" w:rsidRPr="00705D2D" w:rsidRDefault="00437C8C" w:rsidP="002B4284">
      <w:pPr>
        <w:spacing w:after="0" w:line="240" w:lineRule="auto"/>
        <w:rPr>
          <w:rFonts w:cstheme="minorHAnsi"/>
          <w:szCs w:val="24"/>
        </w:rPr>
      </w:pPr>
    </w:p>
    <w:p w:rsidR="00B80740" w:rsidRDefault="00B80740" w:rsidP="00705D2D">
      <w:pPr>
        <w:pStyle w:val="Heading1"/>
        <w:spacing w:after="100" w:afterAutospacing="1" w:line="240" w:lineRule="auto"/>
        <w:rPr>
          <w:rFonts w:cstheme="minorHAnsi"/>
        </w:rPr>
      </w:pPr>
      <w:r>
        <w:rPr>
          <w:rFonts w:cstheme="minorHAnsi"/>
        </w:rPr>
        <w:br w:type="page"/>
      </w:r>
    </w:p>
    <w:p w:rsidR="009C7EE5" w:rsidRPr="00F674AF" w:rsidRDefault="00F674AF" w:rsidP="00F674AF">
      <w:pPr>
        <w:pStyle w:val="Heading1"/>
      </w:pPr>
      <w:bookmarkStart w:id="13" w:name="_Toc478728337"/>
      <w:r w:rsidRPr="00F674AF">
        <w:lastRenderedPageBreak/>
        <w:t xml:space="preserve">Creativity, Innovation &amp; Technology </w:t>
      </w:r>
      <w:r w:rsidR="00C83C8E" w:rsidRPr="00F674AF">
        <w:t>What are the key challenges and considerations for construction, site planning and management?</w:t>
      </w:r>
      <w:bookmarkEnd w:id="13"/>
    </w:p>
    <w:p w:rsidR="005641E1" w:rsidRPr="00F674AF" w:rsidRDefault="00F41C00" w:rsidP="00F674AF">
      <w:pPr>
        <w:pStyle w:val="Heading2"/>
        <w:rPr>
          <w:lang w:val="en-SG"/>
        </w:rPr>
      </w:pPr>
      <w:bookmarkStart w:id="14" w:name="_Toc478728338"/>
      <w:r w:rsidRPr="00F674AF">
        <w:rPr>
          <w:lang w:val="en-US"/>
        </w:rPr>
        <w:t>What are the key challenges and considerations for construction, site planning and management?</w:t>
      </w:r>
      <w:bookmarkEnd w:id="14"/>
    </w:p>
    <w:p w:rsidR="005641E1" w:rsidRPr="00F674AF" w:rsidRDefault="00F41C00" w:rsidP="00F674AF">
      <w:pPr>
        <w:pStyle w:val="Heading2"/>
        <w:rPr>
          <w:lang w:val="en-SG"/>
        </w:rPr>
      </w:pPr>
      <w:bookmarkStart w:id="15" w:name="_Toc478728339"/>
      <w:r w:rsidRPr="00F674AF">
        <w:rPr>
          <w:lang w:val="en-US"/>
        </w:rPr>
        <w:t>Site Planning Analysis diagram</w:t>
      </w:r>
      <w:bookmarkEnd w:id="15"/>
    </w:p>
    <w:p w:rsidR="005641E1" w:rsidRPr="00F674AF" w:rsidRDefault="00F41C00" w:rsidP="00F674AF">
      <w:pPr>
        <w:pStyle w:val="Heading2"/>
        <w:rPr>
          <w:lang w:val="en-SG"/>
        </w:rPr>
      </w:pPr>
      <w:bookmarkStart w:id="16" w:name="_Toc478728340"/>
      <w:r w:rsidRPr="00F674AF">
        <w:rPr>
          <w:lang w:val="en-US"/>
        </w:rPr>
        <w:t>Construction innovation &amp; technologies applied</w:t>
      </w:r>
      <w:bookmarkEnd w:id="16"/>
    </w:p>
    <w:p w:rsidR="005641E1" w:rsidRPr="00F674AF" w:rsidRDefault="00F41C00" w:rsidP="00F674AF">
      <w:pPr>
        <w:pStyle w:val="Heading2"/>
        <w:rPr>
          <w:lang w:val="en-SG"/>
        </w:rPr>
      </w:pPr>
      <w:bookmarkStart w:id="17" w:name="_Toc478728341"/>
      <w:r w:rsidRPr="00F674AF">
        <w:rPr>
          <w:lang w:val="en-US"/>
        </w:rPr>
        <w:t xml:space="preserve">Computational/automated cost </w:t>
      </w:r>
      <w:r w:rsidR="00F674AF">
        <w:rPr>
          <w:lang w:val="en-US"/>
        </w:rPr>
        <w:t>estimation</w:t>
      </w:r>
      <w:bookmarkEnd w:id="17"/>
    </w:p>
    <w:p w:rsidR="005641E1" w:rsidRPr="00F674AF" w:rsidRDefault="00F41C00" w:rsidP="00F674AF">
      <w:pPr>
        <w:pStyle w:val="Heading2"/>
        <w:rPr>
          <w:lang w:val="en-SG"/>
        </w:rPr>
      </w:pPr>
      <w:bookmarkStart w:id="18" w:name="_Toc478728342"/>
      <w:r w:rsidRPr="00F674AF">
        <w:rPr>
          <w:lang w:val="en-US"/>
        </w:rPr>
        <w:t>Overall Program – Construction programme with time, tasks or w</w:t>
      </w:r>
      <w:r w:rsidR="00F674AF">
        <w:rPr>
          <w:lang w:val="en-US"/>
        </w:rPr>
        <w:t>ork breakdown structure</w:t>
      </w:r>
      <w:bookmarkEnd w:id="18"/>
    </w:p>
    <w:p w:rsidR="00C66D41" w:rsidRDefault="00C66D41" w:rsidP="00C72C85">
      <w:pPr>
        <w:pStyle w:val="Heading1"/>
        <w:spacing w:after="100" w:afterAutospacing="1" w:line="240" w:lineRule="auto"/>
        <w:rPr>
          <w:rFonts w:cstheme="minorHAnsi"/>
        </w:rPr>
      </w:pPr>
      <w:r>
        <w:rPr>
          <w:rFonts w:cstheme="minorHAnsi"/>
        </w:rPr>
        <w:br w:type="page"/>
      </w:r>
    </w:p>
    <w:p w:rsidR="00013AC2" w:rsidRPr="00705D2D" w:rsidRDefault="00C72C85" w:rsidP="00705D2D">
      <w:pPr>
        <w:pStyle w:val="Heading1"/>
        <w:spacing w:after="100" w:afterAutospacing="1" w:line="240" w:lineRule="auto"/>
        <w:rPr>
          <w:rFonts w:cstheme="minorHAnsi"/>
        </w:rPr>
      </w:pPr>
      <w:bookmarkStart w:id="19" w:name="_Toc478728343"/>
      <w:r w:rsidRPr="00C72C85">
        <w:rPr>
          <w:rFonts w:cstheme="minorHAnsi"/>
          <w:lang w:val="en-US"/>
        </w:rPr>
        <w:lastRenderedPageBreak/>
        <w:t>Conclusion (Summary)</w:t>
      </w:r>
      <w:bookmarkEnd w:id="19"/>
    </w:p>
    <w:p w:rsidR="00C72C85" w:rsidRDefault="00C72C85" w:rsidP="00E47E53">
      <w:pPr>
        <w:pStyle w:val="ListParagraph"/>
        <w:numPr>
          <w:ilvl w:val="0"/>
          <w:numId w:val="3"/>
        </w:numPr>
        <w:rPr>
          <w:lang w:val="en-US"/>
        </w:rPr>
      </w:pPr>
      <w:r w:rsidRPr="00C72C85">
        <w:rPr>
          <w:lang w:val="en-US"/>
        </w:rPr>
        <w:t xml:space="preserve">What are the learning outcome and output? </w:t>
      </w:r>
    </w:p>
    <w:p w:rsidR="00936161" w:rsidRDefault="00936161" w:rsidP="00E47E53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Why do you deserve the International BIM Competition award?</w:t>
      </w:r>
    </w:p>
    <w:p w:rsidR="00C72C85" w:rsidRDefault="00C72C85" w:rsidP="00C72C85">
      <w:pPr>
        <w:pStyle w:val="ListParagraph"/>
        <w:rPr>
          <w:lang w:val="en-US"/>
        </w:rPr>
      </w:pPr>
    </w:p>
    <w:tbl>
      <w:tblPr>
        <w:tblStyle w:val="TableGrid"/>
        <w:tblW w:w="0" w:type="auto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9691"/>
      </w:tblGrid>
      <w:tr w:rsidR="00C72C85" w:rsidTr="00C72C85">
        <w:tc>
          <w:tcPr>
            <w:tcW w:w="9691" w:type="dxa"/>
            <w:shd w:val="clear" w:color="auto" w:fill="DBE5F1" w:themeFill="accent1" w:themeFillTint="33"/>
          </w:tcPr>
          <w:p w:rsidR="00C72C85" w:rsidRPr="00C72C85" w:rsidRDefault="00C72C85" w:rsidP="00C72C85">
            <w:pPr>
              <w:rPr>
                <w:b/>
                <w:color w:val="0033CC"/>
                <w:lang w:val="en-US"/>
              </w:rPr>
            </w:pPr>
            <w:r w:rsidRPr="00C72C85">
              <w:rPr>
                <w:b/>
                <w:color w:val="0033CC"/>
                <w:lang w:val="en-US"/>
              </w:rPr>
              <w:t>Note: The purpose of the A4 report is to serve as explanatory documents 20nos of A4 presentation slides, to be submitted together with all other requested submittals.</w:t>
            </w:r>
          </w:p>
          <w:p w:rsidR="00C72C85" w:rsidRDefault="00C72C85" w:rsidP="00C72C85">
            <w:pPr>
              <w:rPr>
                <w:b/>
                <w:color w:val="0033CC"/>
                <w:lang w:val="en-US"/>
              </w:rPr>
            </w:pPr>
            <w:r w:rsidRPr="00C72C85">
              <w:rPr>
                <w:b/>
                <w:color w:val="0033CC"/>
                <w:lang w:val="en-US"/>
              </w:rPr>
              <w:t>Recommended font – Calibri,</w:t>
            </w:r>
            <w:r w:rsidR="00534B2D">
              <w:rPr>
                <w:b/>
                <w:color w:val="0033CC"/>
                <w:lang w:val="en-US"/>
              </w:rPr>
              <w:t xml:space="preserve"> min.</w:t>
            </w:r>
            <w:r w:rsidRPr="00C72C85">
              <w:rPr>
                <w:b/>
                <w:color w:val="0033CC"/>
                <w:lang w:val="en-US"/>
              </w:rPr>
              <w:t xml:space="preserve"> font size 1</w:t>
            </w:r>
            <w:r w:rsidR="00534B2D">
              <w:rPr>
                <w:b/>
                <w:color w:val="0033CC"/>
                <w:lang w:val="en-US"/>
              </w:rPr>
              <w:t>0</w:t>
            </w:r>
            <w:r w:rsidRPr="00C72C85">
              <w:rPr>
                <w:b/>
                <w:color w:val="0033CC"/>
                <w:lang w:val="en-US"/>
              </w:rPr>
              <w:t xml:space="preserve">. </w:t>
            </w:r>
          </w:p>
          <w:p w:rsidR="005C64D5" w:rsidRPr="00C72C85" w:rsidRDefault="005C64D5" w:rsidP="00C72C85">
            <w:pPr>
              <w:rPr>
                <w:b/>
                <w:color w:val="0033CC"/>
                <w:lang w:val="en-US"/>
              </w:rPr>
            </w:pPr>
            <w:r>
              <w:rPr>
                <w:b/>
                <w:color w:val="0033CC"/>
                <w:lang w:val="en-US"/>
              </w:rPr>
              <w:t>Please supplement with diagrams, supporting infographics from A1 panels if necessary.</w:t>
            </w:r>
          </w:p>
          <w:p w:rsidR="00C72C85" w:rsidRPr="00C72C85" w:rsidRDefault="00C72C85" w:rsidP="00C72C85">
            <w:pPr>
              <w:rPr>
                <w:b/>
                <w:color w:val="0033CC"/>
                <w:lang w:val="en-US"/>
              </w:rPr>
            </w:pPr>
            <w:r w:rsidRPr="00C72C85">
              <w:rPr>
                <w:b/>
                <w:color w:val="0033CC"/>
                <w:lang w:val="en-US"/>
              </w:rPr>
              <w:t>Please delete this table and notes in blue text for your submitted report.</w:t>
            </w:r>
          </w:p>
          <w:p w:rsidR="00C72C85" w:rsidRPr="00C72C85" w:rsidRDefault="00C72C85" w:rsidP="00C72C85">
            <w:pPr>
              <w:rPr>
                <w:rFonts w:cstheme="minorHAnsi"/>
                <w:lang w:val="en-US"/>
              </w:rPr>
            </w:pPr>
            <w:r w:rsidRPr="00C72C85">
              <w:rPr>
                <w:b/>
                <w:color w:val="0033CC"/>
                <w:lang w:val="en-US"/>
              </w:rPr>
              <w:t>Thank you.</w:t>
            </w:r>
          </w:p>
        </w:tc>
      </w:tr>
    </w:tbl>
    <w:p w:rsidR="008631CB" w:rsidRPr="00705D2D" w:rsidRDefault="008631CB" w:rsidP="00DB3A1A">
      <w:pPr>
        <w:spacing w:after="100" w:afterAutospacing="1" w:line="240" w:lineRule="auto"/>
        <w:rPr>
          <w:rFonts w:cstheme="minorHAnsi"/>
          <w:lang w:val="en-US"/>
        </w:rPr>
      </w:pPr>
    </w:p>
    <w:p w:rsidR="008524C9" w:rsidRPr="00705D2D" w:rsidRDefault="008524C9" w:rsidP="00DB3A1A">
      <w:pPr>
        <w:autoSpaceDE w:val="0"/>
        <w:autoSpaceDN w:val="0"/>
        <w:adjustRightInd w:val="0"/>
        <w:spacing w:after="100" w:afterAutospacing="1" w:line="240" w:lineRule="auto"/>
        <w:rPr>
          <w:rFonts w:cstheme="minorHAnsi"/>
        </w:rPr>
      </w:pPr>
    </w:p>
    <w:sectPr w:rsidR="008524C9" w:rsidRPr="00705D2D" w:rsidSect="00DE302F">
      <w:footerReference w:type="default" r:id="rId13"/>
      <w:pgSz w:w="11906" w:h="16838"/>
      <w:pgMar w:top="1134" w:right="991" w:bottom="1440" w:left="1440" w:header="708" w:footer="94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204" w:rsidRDefault="00753204" w:rsidP="0093374C">
      <w:pPr>
        <w:spacing w:after="0" w:line="240" w:lineRule="auto"/>
      </w:pPr>
      <w:r>
        <w:separator/>
      </w:r>
    </w:p>
  </w:endnote>
  <w:endnote w:type="continuationSeparator" w:id="1">
    <w:p w:rsidR="00753204" w:rsidRDefault="00753204" w:rsidP="0093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EFA" w:rsidRPr="00347EFA" w:rsidRDefault="00F50385">
    <w:pPr>
      <w:pStyle w:val="Footer"/>
      <w:pBdr>
        <w:top w:val="thinThickSmallGap" w:sz="24" w:space="1" w:color="622423" w:themeColor="accent2" w:themeShade="7F"/>
      </w:pBdr>
      <w:rPr>
        <w:rFonts w:eastAsiaTheme="majorEastAsia" w:cstheme="minorHAnsi"/>
        <w:b/>
        <w:sz w:val="28"/>
      </w:rPr>
    </w:pPr>
    <w:r w:rsidRPr="00347EFA">
      <w:rPr>
        <w:rFonts w:eastAsiaTheme="majorEastAsia" w:cstheme="minorHAnsi"/>
        <w:b/>
        <w:sz w:val="28"/>
      </w:rPr>
      <w:t>In</w:t>
    </w:r>
    <w:r w:rsidR="00936161">
      <w:rPr>
        <w:rFonts w:eastAsiaTheme="majorEastAsia" w:cstheme="minorHAnsi"/>
        <w:b/>
        <w:sz w:val="28"/>
      </w:rPr>
      <w:t>ternational BIM Competition 2017</w:t>
    </w:r>
  </w:p>
  <w:p w:rsidR="00F50385" w:rsidRPr="00347EFA" w:rsidRDefault="00936161">
    <w:pPr>
      <w:pStyle w:val="Footer"/>
      <w:pBdr>
        <w:top w:val="thinThickSmallGap" w:sz="24" w:space="1" w:color="622423" w:themeColor="accent2" w:themeShade="7F"/>
      </w:pBdr>
      <w:rPr>
        <w:rFonts w:eastAsiaTheme="majorEastAsia" w:cstheme="minorHAnsi"/>
        <w:sz w:val="22"/>
      </w:rPr>
    </w:pPr>
    <w:r>
      <w:rPr>
        <w:rFonts w:eastAsiaTheme="majorEastAsia" w:cstheme="minorHAnsi"/>
        <w:sz w:val="22"/>
      </w:rPr>
      <w:t>Computational Design, Analysis and Optimisation</w:t>
    </w:r>
    <w:r w:rsidR="00F50385" w:rsidRPr="00347EFA">
      <w:rPr>
        <w:rFonts w:eastAsiaTheme="majorEastAsia" w:cstheme="minorHAnsi"/>
        <w:sz w:val="22"/>
      </w:rPr>
      <w:ptab w:relativeTo="margin" w:alignment="right" w:leader="none"/>
    </w:r>
    <w:r w:rsidR="00F50385" w:rsidRPr="00347EFA">
      <w:rPr>
        <w:rFonts w:eastAsiaTheme="majorEastAsia" w:cstheme="minorHAnsi"/>
        <w:sz w:val="22"/>
      </w:rPr>
      <w:t xml:space="preserve">Page </w:t>
    </w:r>
    <w:r w:rsidR="005641E1" w:rsidRPr="005641E1">
      <w:rPr>
        <w:rFonts w:cstheme="minorHAnsi"/>
        <w:sz w:val="22"/>
      </w:rPr>
      <w:fldChar w:fldCharType="begin"/>
    </w:r>
    <w:r w:rsidR="00F50385" w:rsidRPr="00347EFA">
      <w:rPr>
        <w:rFonts w:cstheme="minorHAnsi"/>
        <w:sz w:val="22"/>
      </w:rPr>
      <w:instrText xml:space="preserve"> PAGE   \* MERGEFORMAT </w:instrText>
    </w:r>
    <w:r w:rsidR="005641E1" w:rsidRPr="005641E1">
      <w:rPr>
        <w:rFonts w:cstheme="minorHAnsi"/>
        <w:sz w:val="22"/>
      </w:rPr>
      <w:fldChar w:fldCharType="separate"/>
    </w:r>
    <w:r w:rsidR="000D5999" w:rsidRPr="000D5999">
      <w:rPr>
        <w:rFonts w:eastAsiaTheme="majorEastAsia" w:cstheme="minorHAnsi"/>
        <w:noProof/>
        <w:sz w:val="22"/>
      </w:rPr>
      <w:t>5</w:t>
    </w:r>
    <w:r w:rsidR="005641E1" w:rsidRPr="00347EFA">
      <w:rPr>
        <w:rFonts w:eastAsiaTheme="majorEastAsia" w:cstheme="minorHAnsi"/>
        <w:noProof/>
        <w:sz w:val="22"/>
      </w:rPr>
      <w:fldChar w:fldCharType="end"/>
    </w:r>
  </w:p>
  <w:p w:rsidR="00F50385" w:rsidRPr="0093374C" w:rsidRDefault="00F50385">
    <w:pPr>
      <w:pStyle w:val="Footer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204" w:rsidRDefault="00753204" w:rsidP="0093374C">
      <w:pPr>
        <w:spacing w:after="0" w:line="240" w:lineRule="auto"/>
      </w:pPr>
      <w:r>
        <w:separator/>
      </w:r>
    </w:p>
  </w:footnote>
  <w:footnote w:type="continuationSeparator" w:id="1">
    <w:p w:rsidR="00753204" w:rsidRDefault="00753204" w:rsidP="00933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6199"/>
    <w:multiLevelType w:val="hybridMultilevel"/>
    <w:tmpl w:val="10FE3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03870"/>
    <w:multiLevelType w:val="hybridMultilevel"/>
    <w:tmpl w:val="A42CBB1E"/>
    <w:lvl w:ilvl="0" w:tplc="1C1E2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4F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4B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2C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0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A0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E1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6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381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F070A1"/>
    <w:multiLevelType w:val="hybridMultilevel"/>
    <w:tmpl w:val="1FB6D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A0A03"/>
    <w:multiLevelType w:val="hybridMultilevel"/>
    <w:tmpl w:val="8E863436"/>
    <w:lvl w:ilvl="0" w:tplc="4A40D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C7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045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4A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CC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05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07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A8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20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C7351C"/>
    <w:multiLevelType w:val="hybridMultilevel"/>
    <w:tmpl w:val="650E25F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05604"/>
    <w:multiLevelType w:val="hybridMultilevel"/>
    <w:tmpl w:val="27623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03AB2"/>
    <w:multiLevelType w:val="hybridMultilevel"/>
    <w:tmpl w:val="FAD43AC6"/>
    <w:lvl w:ilvl="0" w:tplc="12B60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85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83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E1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2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AE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22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EF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FA9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1C2786F"/>
    <w:multiLevelType w:val="hybridMultilevel"/>
    <w:tmpl w:val="1D5A6CBA"/>
    <w:lvl w:ilvl="0" w:tplc="4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0C7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045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4A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CC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05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07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A8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20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58F328D"/>
    <w:multiLevelType w:val="hybridMultilevel"/>
    <w:tmpl w:val="FC001B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8E1C7E"/>
    <w:multiLevelType w:val="hybridMultilevel"/>
    <w:tmpl w:val="7986784A"/>
    <w:lvl w:ilvl="0" w:tplc="13E6D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A5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A2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92E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28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C7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07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C6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CC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E7349A5"/>
    <w:multiLevelType w:val="hybridMultilevel"/>
    <w:tmpl w:val="03F8A4D4"/>
    <w:lvl w:ilvl="0" w:tplc="D0085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EC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AB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03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0A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E20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68D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4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EC1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8"/>
  </w:num>
  <w:num w:numId="11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73A2"/>
    <w:rsid w:val="00013AC2"/>
    <w:rsid w:val="00015B9B"/>
    <w:rsid w:val="000A6BBD"/>
    <w:rsid w:val="000B24C9"/>
    <w:rsid w:val="000B7FFE"/>
    <w:rsid w:val="000D3482"/>
    <w:rsid w:val="000D5999"/>
    <w:rsid w:val="000E1079"/>
    <w:rsid w:val="000E200E"/>
    <w:rsid w:val="000E517B"/>
    <w:rsid w:val="0011276A"/>
    <w:rsid w:val="001377C3"/>
    <w:rsid w:val="00153A0C"/>
    <w:rsid w:val="0015525B"/>
    <w:rsid w:val="00160A1F"/>
    <w:rsid w:val="001B6213"/>
    <w:rsid w:val="001D0AAE"/>
    <w:rsid w:val="001E0BF7"/>
    <w:rsid w:val="001F3ACC"/>
    <w:rsid w:val="00235D02"/>
    <w:rsid w:val="0027335F"/>
    <w:rsid w:val="002734D9"/>
    <w:rsid w:val="00277CCF"/>
    <w:rsid w:val="002827B2"/>
    <w:rsid w:val="002939B2"/>
    <w:rsid w:val="002B4284"/>
    <w:rsid w:val="002C60A5"/>
    <w:rsid w:val="002D4DF2"/>
    <w:rsid w:val="003122D3"/>
    <w:rsid w:val="003472BB"/>
    <w:rsid w:val="00347EFA"/>
    <w:rsid w:val="00350B0E"/>
    <w:rsid w:val="00352D4F"/>
    <w:rsid w:val="003544A8"/>
    <w:rsid w:val="00377702"/>
    <w:rsid w:val="00392EA6"/>
    <w:rsid w:val="003C6615"/>
    <w:rsid w:val="003D63D8"/>
    <w:rsid w:val="003E4325"/>
    <w:rsid w:val="003E4696"/>
    <w:rsid w:val="004201F9"/>
    <w:rsid w:val="00430EDD"/>
    <w:rsid w:val="00437C8C"/>
    <w:rsid w:val="00474A2A"/>
    <w:rsid w:val="00497D75"/>
    <w:rsid w:val="004B2034"/>
    <w:rsid w:val="004B62E4"/>
    <w:rsid w:val="004C471D"/>
    <w:rsid w:val="00516FC2"/>
    <w:rsid w:val="0052128F"/>
    <w:rsid w:val="00534B2D"/>
    <w:rsid w:val="005641E1"/>
    <w:rsid w:val="00567DA5"/>
    <w:rsid w:val="00593875"/>
    <w:rsid w:val="00597807"/>
    <w:rsid w:val="005B60BC"/>
    <w:rsid w:val="005C64D5"/>
    <w:rsid w:val="005E2FDE"/>
    <w:rsid w:val="005E4536"/>
    <w:rsid w:val="0061300C"/>
    <w:rsid w:val="0061449C"/>
    <w:rsid w:val="00621081"/>
    <w:rsid w:val="00626D53"/>
    <w:rsid w:val="00666445"/>
    <w:rsid w:val="006727CF"/>
    <w:rsid w:val="00684928"/>
    <w:rsid w:val="00685817"/>
    <w:rsid w:val="006A43C1"/>
    <w:rsid w:val="006B42F3"/>
    <w:rsid w:val="006B4A05"/>
    <w:rsid w:val="006D04CE"/>
    <w:rsid w:val="006E57F6"/>
    <w:rsid w:val="00705D2D"/>
    <w:rsid w:val="007250E8"/>
    <w:rsid w:val="00735D04"/>
    <w:rsid w:val="007401E3"/>
    <w:rsid w:val="00753204"/>
    <w:rsid w:val="007609A4"/>
    <w:rsid w:val="00764B8A"/>
    <w:rsid w:val="007B5BD5"/>
    <w:rsid w:val="007C73A2"/>
    <w:rsid w:val="007D31B6"/>
    <w:rsid w:val="00807584"/>
    <w:rsid w:val="00825B59"/>
    <w:rsid w:val="00830B54"/>
    <w:rsid w:val="00842397"/>
    <w:rsid w:val="008524C9"/>
    <w:rsid w:val="00857E4D"/>
    <w:rsid w:val="008631CB"/>
    <w:rsid w:val="00882BA9"/>
    <w:rsid w:val="0089489B"/>
    <w:rsid w:val="008B55C4"/>
    <w:rsid w:val="008C7A03"/>
    <w:rsid w:val="00907092"/>
    <w:rsid w:val="00912A94"/>
    <w:rsid w:val="00930ED0"/>
    <w:rsid w:val="0093374C"/>
    <w:rsid w:val="00936161"/>
    <w:rsid w:val="00936F55"/>
    <w:rsid w:val="0099253D"/>
    <w:rsid w:val="0099423E"/>
    <w:rsid w:val="0099473D"/>
    <w:rsid w:val="009C5C95"/>
    <w:rsid w:val="009C7EE5"/>
    <w:rsid w:val="009F0F44"/>
    <w:rsid w:val="00A2655B"/>
    <w:rsid w:val="00A30E84"/>
    <w:rsid w:val="00A41E08"/>
    <w:rsid w:val="00A52973"/>
    <w:rsid w:val="00A6463D"/>
    <w:rsid w:val="00A65173"/>
    <w:rsid w:val="00A71B9E"/>
    <w:rsid w:val="00AA1883"/>
    <w:rsid w:val="00AF3B34"/>
    <w:rsid w:val="00B0365B"/>
    <w:rsid w:val="00B22170"/>
    <w:rsid w:val="00B7612E"/>
    <w:rsid w:val="00B80740"/>
    <w:rsid w:val="00BA0A63"/>
    <w:rsid w:val="00BE0CCB"/>
    <w:rsid w:val="00BE3F06"/>
    <w:rsid w:val="00C00578"/>
    <w:rsid w:val="00C5447E"/>
    <w:rsid w:val="00C66D41"/>
    <w:rsid w:val="00C72210"/>
    <w:rsid w:val="00C72C85"/>
    <w:rsid w:val="00C83C8E"/>
    <w:rsid w:val="00CA656A"/>
    <w:rsid w:val="00CB389C"/>
    <w:rsid w:val="00CF395E"/>
    <w:rsid w:val="00D126DD"/>
    <w:rsid w:val="00D22A5C"/>
    <w:rsid w:val="00D23F53"/>
    <w:rsid w:val="00D67492"/>
    <w:rsid w:val="00D71DA8"/>
    <w:rsid w:val="00D92CCD"/>
    <w:rsid w:val="00D946B9"/>
    <w:rsid w:val="00DA04D0"/>
    <w:rsid w:val="00DA4389"/>
    <w:rsid w:val="00DB3A1A"/>
    <w:rsid w:val="00DD0EDA"/>
    <w:rsid w:val="00DD7627"/>
    <w:rsid w:val="00DE302F"/>
    <w:rsid w:val="00DF386C"/>
    <w:rsid w:val="00DF68D1"/>
    <w:rsid w:val="00E34E17"/>
    <w:rsid w:val="00E36031"/>
    <w:rsid w:val="00E439F5"/>
    <w:rsid w:val="00E47E53"/>
    <w:rsid w:val="00E64BB0"/>
    <w:rsid w:val="00EA64F2"/>
    <w:rsid w:val="00EC6598"/>
    <w:rsid w:val="00ED71C6"/>
    <w:rsid w:val="00EE53DA"/>
    <w:rsid w:val="00F25C44"/>
    <w:rsid w:val="00F41C00"/>
    <w:rsid w:val="00F50385"/>
    <w:rsid w:val="00F6582F"/>
    <w:rsid w:val="00F674AF"/>
    <w:rsid w:val="00FD0DC2"/>
    <w:rsid w:val="00FD4CF6"/>
    <w:rsid w:val="00FE7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D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1E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1E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01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1E3"/>
    <w:rPr>
      <w:rFonts w:eastAsiaTheme="majorEastAsia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401E3"/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oSpacing">
    <w:name w:val="No Spacing"/>
    <w:link w:val="NoSpacingChar"/>
    <w:uiPriority w:val="1"/>
    <w:qFormat/>
    <w:rsid w:val="00DD762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6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655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6FC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16FC2"/>
    <w:pPr>
      <w:spacing w:after="100"/>
    </w:pPr>
  </w:style>
  <w:style w:type="table" w:styleId="LightShading-Accent5">
    <w:name w:val="Light Shading Accent 5"/>
    <w:basedOn w:val="TableNormal"/>
    <w:uiPriority w:val="60"/>
    <w:rsid w:val="0068492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99423E"/>
    <w:pPr>
      <w:spacing w:after="100"/>
      <w:ind w:left="220"/>
    </w:pPr>
  </w:style>
  <w:style w:type="character" w:customStyle="1" w:styleId="NoSpacingChar">
    <w:name w:val="No Spacing Char"/>
    <w:basedOn w:val="DefaultParagraphFont"/>
    <w:link w:val="NoSpacing"/>
    <w:uiPriority w:val="1"/>
    <w:rsid w:val="0099423E"/>
  </w:style>
  <w:style w:type="table" w:styleId="LightShading-Accent6">
    <w:name w:val="Light Shading Accent 6"/>
    <w:basedOn w:val="TableNormal"/>
    <w:uiPriority w:val="60"/>
    <w:rsid w:val="0099423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ghtShading1">
    <w:name w:val="Light Shading1"/>
    <w:basedOn w:val="TableNormal"/>
    <w:uiPriority w:val="60"/>
    <w:rsid w:val="0099423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A4389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160A1F"/>
    <w:pPr>
      <w:spacing w:after="100"/>
      <w:ind w:left="440"/>
    </w:pPr>
  </w:style>
  <w:style w:type="table" w:customStyle="1" w:styleId="LightGrid-Accent11">
    <w:name w:val="Light Grid - Accent 11"/>
    <w:basedOn w:val="TableNormal"/>
    <w:uiPriority w:val="62"/>
    <w:rsid w:val="00B221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74C"/>
  </w:style>
  <w:style w:type="paragraph" w:styleId="Footer">
    <w:name w:val="footer"/>
    <w:basedOn w:val="Normal"/>
    <w:link w:val="FooterChar"/>
    <w:uiPriority w:val="99"/>
    <w:unhideWhenUsed/>
    <w:rsid w:val="0093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74C"/>
  </w:style>
  <w:style w:type="table" w:customStyle="1" w:styleId="LightShading-Accent11">
    <w:name w:val="Light Shading - Accent 11"/>
    <w:basedOn w:val="TableNormal"/>
    <w:uiPriority w:val="60"/>
    <w:rsid w:val="00A5297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F386C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SG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7401E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277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3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0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42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3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5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1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7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4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6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3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8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9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39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632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698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30221">
          <w:marLeft w:val="162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9697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586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018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3498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988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847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7059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5296">
          <w:marLeft w:val="162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4562">
          <w:marLeft w:val="23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6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1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6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1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9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6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3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9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8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9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1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1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91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7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32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082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548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458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83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41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2455">
          <w:marLeft w:val="20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2048">
          <w:marLeft w:val="2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029">
          <w:marLeft w:val="2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2076">
          <w:marLeft w:val="2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4948">
          <w:marLeft w:val="2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250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817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037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878">
          <w:marLeft w:val="20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7052">
          <w:marLeft w:val="20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107">
          <w:marLeft w:val="20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434">
          <w:marLeft w:val="20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6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317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72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48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04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80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64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4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5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5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6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0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7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77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678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70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16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62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99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5262">
          <w:marLeft w:val="30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836">
          <w:marLeft w:val="30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9094">
          <w:marLeft w:val="38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591">
          <w:marLeft w:val="38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1429">
          <w:marLeft w:val="38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39526">
          <w:marLeft w:val="30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689">
          <w:marLeft w:val="30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28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15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95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6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8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7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2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F0214-1853-4DD3-94DC-24583670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BIM Competition 2015</vt:lpstr>
    </vt:vector>
  </TitlesOfParts>
  <Company>Building and Construction Authority</Company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BIM Competition 2015</dc:title>
  <dc:subject>Pre- Competition Design Brief</dc:subject>
  <dc:creator>Mary Ann SAMANIEGO (BCA)</dc:creator>
  <cp:lastModifiedBy>yogita</cp:lastModifiedBy>
  <cp:revision>2</cp:revision>
  <cp:lastPrinted>2016-08-29T10:57:00Z</cp:lastPrinted>
  <dcterms:created xsi:type="dcterms:W3CDTF">2017-05-01T08:13:00Z</dcterms:created>
  <dcterms:modified xsi:type="dcterms:W3CDTF">2017-05-01T08:13:00Z</dcterms:modified>
</cp:coreProperties>
</file>